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8EB" w:rsidRPr="008028EB" w:rsidRDefault="008028EB" w:rsidP="0096718A">
      <w:pPr>
        <w:widowControl w:val="0"/>
        <w:autoSpaceDE w:val="0"/>
        <w:autoSpaceDN w:val="0"/>
        <w:adjustRightInd w:val="0"/>
        <w:spacing w:after="0" w:line="264" w:lineRule="auto"/>
        <w:jc w:val="center"/>
        <w:rPr>
          <w:rFonts w:ascii="Georgia Pro" w:eastAsia="Times New Roman" w:hAnsi="Georgia Pro" w:cs="Arial"/>
          <w:b/>
          <w:color w:val="000000"/>
          <w:sz w:val="24"/>
          <w:szCs w:val="24"/>
        </w:rPr>
      </w:pPr>
      <w:r>
        <w:rPr>
          <w:rFonts w:ascii="Georgia Pro" w:eastAsia="Times New Roman" w:hAnsi="Georgia Pro" w:cs="Arial"/>
          <w:b/>
          <w:color w:val="000000"/>
          <w:sz w:val="24"/>
          <w:szCs w:val="24"/>
        </w:rPr>
        <w:t xml:space="preserve">Media Release: Community Eligibility Provision (CEP) </w:t>
      </w:r>
    </w:p>
    <w:p w:rsidR="008028EB" w:rsidRDefault="008028EB" w:rsidP="007810A1">
      <w:pPr>
        <w:widowControl w:val="0"/>
        <w:autoSpaceDE w:val="0"/>
        <w:autoSpaceDN w:val="0"/>
        <w:adjustRightInd w:val="0"/>
        <w:spacing w:after="0" w:line="264" w:lineRule="auto"/>
        <w:rPr>
          <w:rFonts w:ascii="Georgia Pro" w:eastAsia="Times New Roman" w:hAnsi="Georgia Pro" w:cs="Arial"/>
          <w:color w:val="000000"/>
          <w:sz w:val="20"/>
          <w:szCs w:val="20"/>
        </w:rPr>
      </w:pPr>
    </w:p>
    <w:p w:rsidR="007810A1" w:rsidRPr="007810A1" w:rsidRDefault="007810A1" w:rsidP="007810A1">
      <w:pPr>
        <w:widowControl w:val="0"/>
        <w:autoSpaceDE w:val="0"/>
        <w:autoSpaceDN w:val="0"/>
        <w:adjustRightInd w:val="0"/>
        <w:spacing w:after="0" w:line="264" w:lineRule="auto"/>
        <w:rPr>
          <w:rFonts w:ascii="Georgia Pro" w:eastAsia="Times New Roman" w:hAnsi="Georgia Pro" w:cs="Arial"/>
          <w:color w:val="000000"/>
          <w:sz w:val="20"/>
          <w:szCs w:val="20"/>
        </w:rPr>
      </w:pPr>
      <w:r w:rsidRPr="007810A1">
        <w:rPr>
          <w:rFonts w:ascii="Georgia Pro" w:eastAsia="Times New Roman" w:hAnsi="Georgia Pro" w:cs="Arial"/>
          <w:color w:val="000000"/>
          <w:sz w:val="20"/>
          <w:szCs w:val="20"/>
        </w:rPr>
        <w:t xml:space="preserve">It will continue its policy to operate the Community Eligibility Program (CEP) under the National School Lunch Program and School Breakfast Program for the </w:t>
      </w:r>
      <w:r w:rsidR="004D1339">
        <w:rPr>
          <w:rFonts w:ascii="Georgia Pro" w:eastAsia="Times New Roman" w:hAnsi="Georgia Pro" w:cs="Arial"/>
          <w:color w:val="000000"/>
          <w:sz w:val="20"/>
          <w:szCs w:val="20"/>
        </w:rPr>
        <w:t>2024-2025</w:t>
      </w:r>
      <w:r w:rsidRPr="007810A1">
        <w:rPr>
          <w:rFonts w:ascii="Georgia Pro" w:eastAsia="Times New Roman" w:hAnsi="Georgia Pro" w:cs="Arial"/>
          <w:color w:val="000000"/>
          <w:sz w:val="20"/>
          <w:szCs w:val="20"/>
        </w:rPr>
        <w:t xml:space="preserve"> school year. Schools qualifying to operate CEP serve breakfast and lunch to all children at no charge and eliminate the collection of meal application for free, reduced price, and paid student meals.  This new approach reduces burdens for both families and school administrators and helps ensure that students receive nutritious meals.   </w:t>
      </w:r>
    </w:p>
    <w:p w:rsidR="007810A1" w:rsidRPr="007810A1" w:rsidRDefault="007810A1" w:rsidP="007810A1">
      <w:pPr>
        <w:widowControl w:val="0"/>
        <w:autoSpaceDE w:val="0"/>
        <w:autoSpaceDN w:val="0"/>
        <w:adjustRightInd w:val="0"/>
        <w:spacing w:after="0" w:line="264" w:lineRule="auto"/>
        <w:rPr>
          <w:rFonts w:ascii="Georgia Pro" w:eastAsia="Times New Roman" w:hAnsi="Georgia Pro" w:cs="Arial"/>
          <w:color w:val="000000"/>
          <w:sz w:val="20"/>
          <w:szCs w:val="20"/>
        </w:rPr>
      </w:pPr>
    </w:p>
    <w:p w:rsidR="007810A1" w:rsidRPr="007810A1" w:rsidRDefault="007810A1" w:rsidP="007810A1">
      <w:pPr>
        <w:widowControl w:val="0"/>
        <w:autoSpaceDE w:val="0"/>
        <w:autoSpaceDN w:val="0"/>
        <w:adjustRightInd w:val="0"/>
        <w:spacing w:after="0" w:line="264" w:lineRule="auto"/>
        <w:rPr>
          <w:rFonts w:ascii="Georgia Pro" w:eastAsia="Times New Roman" w:hAnsi="Georgia Pro" w:cs="Arial"/>
          <w:i/>
          <w:iCs/>
          <w:color w:val="000000"/>
          <w:sz w:val="20"/>
          <w:szCs w:val="20"/>
        </w:rPr>
      </w:pPr>
      <w:r w:rsidRPr="007810A1">
        <w:rPr>
          <w:rFonts w:ascii="Georgia Pro" w:eastAsia="Times New Roman" w:hAnsi="Georgia Pro" w:cs="Arial"/>
          <w:color w:val="000000"/>
          <w:sz w:val="20"/>
          <w:szCs w:val="20"/>
        </w:rPr>
        <w:t>For additional information please contact the following person:</w:t>
      </w:r>
    </w:p>
    <w:p w:rsidR="007810A1" w:rsidRPr="007810A1" w:rsidRDefault="007810A1" w:rsidP="007810A1">
      <w:pPr>
        <w:widowControl w:val="0"/>
        <w:autoSpaceDE w:val="0"/>
        <w:autoSpaceDN w:val="0"/>
        <w:adjustRightInd w:val="0"/>
        <w:spacing w:after="0" w:line="264" w:lineRule="auto"/>
        <w:rPr>
          <w:rFonts w:ascii="Georgia Pro" w:eastAsia="Times New Roman" w:hAnsi="Georgia Pro" w:cs="Arial"/>
          <w:color w:val="000000"/>
          <w:sz w:val="20"/>
          <w:szCs w:val="20"/>
        </w:rPr>
      </w:pPr>
    </w:p>
    <w:sdt>
      <w:sdtPr>
        <w:rPr>
          <w:rFonts w:ascii="Georgia Pro" w:eastAsia="Times New Roman" w:hAnsi="Georgia Pro" w:cs="Arial"/>
          <w:i/>
          <w:iCs/>
          <w:color w:val="000000"/>
          <w:sz w:val="20"/>
          <w:szCs w:val="20"/>
        </w:rPr>
        <w:id w:val="1074314792"/>
        <w:placeholder>
          <w:docPart w:val="6BC79D10ECE04053970353F1B771A08D"/>
        </w:placeholder>
      </w:sdtPr>
      <w:sdtEndPr/>
      <w:sdtContent>
        <w:p w:rsidR="007810A1" w:rsidRPr="007810A1" w:rsidRDefault="007810A1" w:rsidP="007810A1">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i/>
              <w:iCs/>
              <w:color w:val="000000"/>
              <w:sz w:val="20"/>
              <w:szCs w:val="20"/>
            </w:rPr>
            <w:t>Carrizo Springs Consolidated Independent School District</w:t>
          </w:r>
        </w:p>
      </w:sdtContent>
    </w:sdt>
    <w:p w:rsidR="007810A1" w:rsidRPr="007810A1" w:rsidRDefault="007810A1" w:rsidP="007810A1">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color w:val="000000"/>
          <w:sz w:val="20"/>
          <w:szCs w:val="20"/>
        </w:rPr>
        <w:t>Attention</w:t>
      </w:r>
      <w:r w:rsidRPr="007810A1">
        <w:rPr>
          <w:rFonts w:ascii="Georgia Pro" w:eastAsia="Times New Roman" w:hAnsi="Georgia Pro" w:cs="Arial"/>
          <w:i/>
          <w:iCs/>
          <w:color w:val="000000"/>
          <w:sz w:val="20"/>
          <w:szCs w:val="20"/>
        </w:rPr>
        <w:t xml:space="preserve">: </w:t>
      </w:r>
      <w:sdt>
        <w:sdtPr>
          <w:rPr>
            <w:rFonts w:ascii="Georgia Pro" w:eastAsia="Times New Roman" w:hAnsi="Georgia Pro" w:cs="Arial"/>
            <w:i/>
            <w:iCs/>
            <w:color w:val="000000"/>
            <w:sz w:val="20"/>
            <w:szCs w:val="20"/>
          </w:rPr>
          <w:id w:val="-2075730741"/>
          <w:placeholder>
            <w:docPart w:val="6BC79D10ECE04053970353F1B771A08D"/>
          </w:placeholder>
        </w:sdtPr>
        <w:sdtEndPr/>
        <w:sdtContent>
          <w:r w:rsidRPr="007810A1">
            <w:rPr>
              <w:rFonts w:ascii="Georgia Pro" w:eastAsia="Times New Roman" w:hAnsi="Georgia Pro" w:cs="Arial"/>
              <w:i/>
              <w:iCs/>
              <w:color w:val="000000"/>
              <w:sz w:val="20"/>
              <w:szCs w:val="20"/>
            </w:rPr>
            <w:t>Karen Marroquin, Student Nutrition Director</w:t>
          </w:r>
        </w:sdtContent>
      </w:sdt>
    </w:p>
    <w:sdt>
      <w:sdtPr>
        <w:rPr>
          <w:rFonts w:ascii="Georgia Pro" w:eastAsia="Times New Roman" w:hAnsi="Georgia Pro" w:cs="Arial"/>
          <w:i/>
          <w:iCs/>
          <w:color w:val="000000"/>
          <w:sz w:val="20"/>
          <w:szCs w:val="20"/>
        </w:rPr>
        <w:id w:val="1207755772"/>
        <w:placeholder>
          <w:docPart w:val="6BC79D10ECE04053970353F1B771A08D"/>
        </w:placeholder>
      </w:sdtPr>
      <w:sdtEndPr/>
      <w:sdtContent>
        <w:p w:rsidR="007810A1" w:rsidRPr="007810A1" w:rsidRDefault="007810A1" w:rsidP="007810A1">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i/>
              <w:iCs/>
              <w:color w:val="000000"/>
              <w:sz w:val="20"/>
              <w:szCs w:val="20"/>
            </w:rPr>
            <w:t>300 N. 7</w:t>
          </w:r>
          <w:r w:rsidRPr="007810A1">
            <w:rPr>
              <w:rFonts w:ascii="Georgia Pro" w:eastAsia="Times New Roman" w:hAnsi="Georgia Pro" w:cs="Arial"/>
              <w:i/>
              <w:iCs/>
              <w:color w:val="000000"/>
              <w:sz w:val="20"/>
              <w:szCs w:val="20"/>
              <w:vertAlign w:val="superscript"/>
            </w:rPr>
            <w:t>th</w:t>
          </w:r>
          <w:r w:rsidRPr="007810A1">
            <w:rPr>
              <w:rFonts w:ascii="Georgia Pro" w:eastAsia="Times New Roman" w:hAnsi="Georgia Pro" w:cs="Arial"/>
              <w:i/>
              <w:iCs/>
              <w:color w:val="000000"/>
              <w:sz w:val="20"/>
              <w:szCs w:val="20"/>
            </w:rPr>
            <w:t xml:space="preserve"> Street</w:t>
          </w:r>
        </w:p>
      </w:sdtContent>
    </w:sdt>
    <w:sdt>
      <w:sdtPr>
        <w:rPr>
          <w:rFonts w:ascii="Georgia Pro" w:eastAsia="Times New Roman" w:hAnsi="Georgia Pro" w:cs="Arial"/>
          <w:i/>
          <w:iCs/>
          <w:color w:val="000000"/>
          <w:sz w:val="20"/>
          <w:szCs w:val="20"/>
        </w:rPr>
        <w:id w:val="-2128691897"/>
        <w:placeholder>
          <w:docPart w:val="6BC79D10ECE04053970353F1B771A08D"/>
        </w:placeholder>
      </w:sdtPr>
      <w:sdtEndPr/>
      <w:sdtContent>
        <w:p w:rsidR="007810A1" w:rsidRPr="007810A1" w:rsidRDefault="007810A1" w:rsidP="007810A1">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i/>
              <w:iCs/>
              <w:color w:val="000000"/>
              <w:sz w:val="20"/>
              <w:szCs w:val="20"/>
            </w:rPr>
            <w:t>Carrizo Springs, Texas 78834 830-876-3503 ext. 1152</w:t>
          </w:r>
        </w:p>
      </w:sdtContent>
    </w:sdt>
    <w:sdt>
      <w:sdtPr>
        <w:rPr>
          <w:rFonts w:ascii="Georgia Pro" w:eastAsia="Times New Roman" w:hAnsi="Georgia Pro" w:cs="Arial"/>
          <w:i/>
          <w:iCs/>
          <w:color w:val="000000"/>
          <w:sz w:val="20"/>
          <w:szCs w:val="20"/>
        </w:rPr>
        <w:id w:val="1707525728"/>
        <w:placeholder>
          <w:docPart w:val="6BC79D10ECE04053970353F1B771A08D"/>
        </w:placeholder>
      </w:sdtPr>
      <w:sdtEndPr/>
      <w:sdtContent>
        <w:p w:rsidR="007810A1" w:rsidRPr="007810A1" w:rsidRDefault="006A4A3B" w:rsidP="007810A1">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hyperlink r:id="rId4" w:history="1">
            <w:r w:rsidR="007810A1" w:rsidRPr="007810A1">
              <w:rPr>
                <w:rFonts w:ascii="Georgia Pro" w:eastAsia="Times New Roman" w:hAnsi="Georgia Pro" w:cs="Arial"/>
                <w:i/>
                <w:iCs/>
                <w:color w:val="0563C1" w:themeColor="hyperlink"/>
                <w:sz w:val="20"/>
                <w:szCs w:val="20"/>
                <w:u w:val="single"/>
              </w:rPr>
              <w:t>kmarroquin@cscisd.net</w:t>
            </w:r>
          </w:hyperlink>
        </w:p>
        <w:p w:rsidR="007810A1" w:rsidRDefault="006A4A3B" w:rsidP="007810A1">
          <w:pPr>
            <w:widowControl w:val="0"/>
            <w:autoSpaceDE w:val="0"/>
            <w:autoSpaceDN w:val="0"/>
            <w:adjustRightInd w:val="0"/>
            <w:spacing w:after="0" w:line="264" w:lineRule="auto"/>
            <w:rPr>
              <w:rFonts w:ascii="Georgia Pro" w:eastAsia="Times New Roman" w:hAnsi="Georgia Pro" w:cs="Arial"/>
              <w:i/>
              <w:iCs/>
              <w:color w:val="000000"/>
              <w:sz w:val="20"/>
              <w:szCs w:val="20"/>
            </w:rPr>
          </w:pPr>
        </w:p>
      </w:sdtContent>
    </w:sdt>
    <w:p w:rsidR="007810A1" w:rsidRDefault="007810A1" w:rsidP="007810A1">
      <w:pPr>
        <w:widowControl w:val="0"/>
        <w:autoSpaceDE w:val="0"/>
        <w:autoSpaceDN w:val="0"/>
        <w:adjustRightInd w:val="0"/>
        <w:spacing w:after="0" w:line="264" w:lineRule="auto"/>
        <w:rPr>
          <w:rFonts w:ascii="Palatino" w:eastAsia="Times New Roman" w:hAnsi="Palatino" w:cs="Arial"/>
          <w:color w:val="000000"/>
          <w:sz w:val="24"/>
          <w:szCs w:val="24"/>
        </w:rPr>
      </w:pPr>
    </w:p>
    <w:p w:rsidR="00641307" w:rsidRDefault="007810A1" w:rsidP="007810A1">
      <w:pPr>
        <w:widowControl w:val="0"/>
        <w:autoSpaceDE w:val="0"/>
        <w:autoSpaceDN w:val="0"/>
        <w:adjustRightInd w:val="0"/>
        <w:spacing w:after="0" w:line="264" w:lineRule="auto"/>
        <w:jc w:val="both"/>
        <w:rPr>
          <w:rFonts w:ascii="Georgia Pro" w:eastAsia="Times New Roman" w:hAnsi="Georgia Pro" w:cs="Arial"/>
          <w:color w:val="000000"/>
          <w:sz w:val="20"/>
          <w:szCs w:val="20"/>
        </w:rPr>
      </w:pPr>
      <w:r w:rsidRPr="007810A1">
        <w:rPr>
          <w:rFonts w:ascii="Georgia Pro" w:eastAsia="Times New Roman" w:hAnsi="Georgia Pro" w:cs="Arial"/>
          <w:color w:val="000000"/>
          <w:sz w:val="20"/>
          <w:szCs w:val="20"/>
        </w:rPr>
        <w:t>In</w:t>
      </w:r>
      <w:r>
        <w:rPr>
          <w:rFonts w:ascii="Georgia Pro" w:eastAsia="Times New Roman" w:hAnsi="Georgia Pro" w:cs="Arial"/>
          <w:color w:val="000000"/>
          <w:sz w:val="20"/>
          <w:szCs w:val="20"/>
        </w:rPr>
        <w:t xml:space="preserve"> accordance with federal civil rights law and U.S. Department of Agriculture (USDA) civil rights regulations and policies, this institution is prohibited from discriminating on the basis of race, color, national origin, sex (including gender </w:t>
      </w:r>
      <w:r w:rsidR="000C3E88">
        <w:rPr>
          <w:rFonts w:ascii="Georgia Pro" w:eastAsia="Times New Roman" w:hAnsi="Georgia Pro" w:cs="Arial"/>
          <w:color w:val="000000"/>
          <w:sz w:val="20"/>
          <w:szCs w:val="20"/>
        </w:rPr>
        <w:t xml:space="preserve">identity and sexual </w:t>
      </w:r>
      <w:r w:rsidR="00641307">
        <w:rPr>
          <w:rFonts w:ascii="Georgia Pro" w:eastAsia="Times New Roman" w:hAnsi="Georgia Pro" w:cs="Arial"/>
          <w:color w:val="000000"/>
          <w:sz w:val="20"/>
          <w:szCs w:val="20"/>
        </w:rPr>
        <w:t>orientation</w:t>
      </w:r>
      <w:r w:rsidR="000C3E88">
        <w:rPr>
          <w:rFonts w:ascii="Georgia Pro" w:eastAsia="Times New Roman" w:hAnsi="Georgia Pro" w:cs="Arial"/>
          <w:color w:val="000000"/>
          <w:sz w:val="20"/>
          <w:szCs w:val="20"/>
        </w:rPr>
        <w:t xml:space="preserve">), disability, age, or </w:t>
      </w:r>
      <w:r w:rsidR="00641307">
        <w:rPr>
          <w:rFonts w:ascii="Georgia Pro" w:eastAsia="Times New Roman" w:hAnsi="Georgia Pro" w:cs="Arial"/>
          <w:color w:val="000000"/>
          <w:sz w:val="20"/>
          <w:szCs w:val="20"/>
        </w:rPr>
        <w:t>reprisal</w:t>
      </w:r>
      <w:r w:rsidR="000C3E88">
        <w:rPr>
          <w:rFonts w:ascii="Georgia Pro" w:eastAsia="Times New Roman" w:hAnsi="Georgia Pro" w:cs="Arial"/>
          <w:color w:val="000000"/>
          <w:sz w:val="20"/>
          <w:szCs w:val="20"/>
        </w:rPr>
        <w:t xml:space="preserve"> or retaliation for prior civil rights activity. Program information may be made available in languages other than E</w:t>
      </w:r>
      <w:r w:rsidR="00641307">
        <w:rPr>
          <w:rFonts w:ascii="Georgia Pro" w:eastAsia="Times New Roman" w:hAnsi="Georgia Pro" w:cs="Arial"/>
          <w:color w:val="000000"/>
          <w:sz w:val="20"/>
          <w:szCs w:val="20"/>
        </w:rPr>
        <w:t xml:space="preserve">nglish. Persons with disabilities who require </w:t>
      </w:r>
      <w:r w:rsidR="008B0295">
        <w:rPr>
          <w:rFonts w:ascii="Georgia Pro" w:eastAsia="Times New Roman" w:hAnsi="Georgia Pro" w:cs="Arial"/>
          <w:color w:val="000000"/>
          <w:sz w:val="20"/>
          <w:szCs w:val="20"/>
        </w:rPr>
        <w:t>alternative</w:t>
      </w:r>
      <w:r w:rsidR="00641307">
        <w:rPr>
          <w:rFonts w:ascii="Georgia Pro" w:eastAsia="Times New Roman" w:hAnsi="Georgia Pro" w:cs="Arial"/>
          <w:color w:val="000000"/>
          <w:sz w:val="20"/>
          <w:szCs w:val="20"/>
        </w:rPr>
        <w:t xml:space="preser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w:t>
      </w:r>
      <w:r w:rsidR="00A21FA8">
        <w:rPr>
          <w:rFonts w:ascii="Georgia Pro" w:eastAsia="Times New Roman" w:hAnsi="Georgia Pro" w:cs="Arial"/>
          <w:color w:val="000000"/>
          <w:sz w:val="20"/>
          <w:szCs w:val="20"/>
        </w:rPr>
        <w:t xml:space="preserve">     </w:t>
      </w:r>
      <w:hyperlink r:id="rId5" w:history="1">
        <w:r w:rsidR="00A21FA8" w:rsidRPr="00CF750F">
          <w:rPr>
            <w:rStyle w:val="Hyperlink"/>
            <w:rFonts w:ascii="Georgia Pro" w:eastAsia="Times New Roman" w:hAnsi="Georgia Pro" w:cs="Arial"/>
            <w:sz w:val="20"/>
            <w:szCs w:val="20"/>
          </w:rPr>
          <w:t>http://www.usda.gov/sites/default/files/documents/ad-3027</w:t>
        </w:r>
      </w:hyperlink>
      <w:r w:rsidR="00641307">
        <w:rPr>
          <w:rFonts w:ascii="Georgia Pro" w:eastAsia="Times New Roman" w:hAnsi="Georgia Pro" w:cs="Arial"/>
          <w:color w:val="000000"/>
          <w:sz w:val="20"/>
          <w:szCs w:val="20"/>
        </w:rPr>
        <w:t>,</w:t>
      </w:r>
      <w:r w:rsidR="00A21FA8">
        <w:rPr>
          <w:rFonts w:ascii="Georgia Pro" w:eastAsia="Times New Roman" w:hAnsi="Georgia Pro" w:cs="Arial"/>
          <w:color w:val="000000"/>
          <w:sz w:val="20"/>
          <w:szCs w:val="20"/>
        </w:rPr>
        <w:t xml:space="preserve">  </w:t>
      </w:r>
      <w:r w:rsidR="00641307">
        <w:rPr>
          <w:rFonts w:ascii="Georgia Pro" w:eastAsia="Times New Roman" w:hAnsi="Georgia Pro" w:cs="Arial"/>
          <w:color w:val="000000"/>
          <w:sz w:val="20"/>
          <w:szCs w:val="20"/>
        </w:rPr>
        <w:t xml:space="preserve"> from any USDA office, by calling (866) 632-9992, or by writing a letter addressed to USDA. The letter must contain the complainant’s name, address, telephone number, and a written description of the alleged discriminatory action in sufficient detail</w:t>
      </w:r>
      <w:r w:rsidR="00A21FA8">
        <w:rPr>
          <w:rFonts w:ascii="Georgia Pro" w:eastAsia="Times New Roman" w:hAnsi="Georgia Pro" w:cs="Arial"/>
          <w:color w:val="000000"/>
          <w:sz w:val="20"/>
          <w:szCs w:val="20"/>
        </w:rPr>
        <w:t xml:space="preserve"> </w:t>
      </w:r>
      <w:r w:rsidR="00641307">
        <w:rPr>
          <w:rFonts w:ascii="Georgia Pro" w:eastAsia="Times New Roman" w:hAnsi="Georgia Pro" w:cs="Arial"/>
          <w:color w:val="000000"/>
          <w:sz w:val="20"/>
          <w:szCs w:val="20"/>
        </w:rPr>
        <w:t>to inform the Assista</w:t>
      </w:r>
      <w:r w:rsidR="00A21FA8">
        <w:rPr>
          <w:rFonts w:ascii="Georgia Pro" w:eastAsia="Times New Roman" w:hAnsi="Georgia Pro" w:cs="Arial"/>
          <w:color w:val="000000"/>
          <w:sz w:val="20"/>
          <w:szCs w:val="20"/>
        </w:rPr>
        <w:t xml:space="preserve">nt Secretary for Civil Rights (ASCR) about the nature and date of an alleged civil rights violation. The completed AD-3027 form or letter must be submitted to USDA by: (1) mail: U.S. Department of Agriculture Office of the Assistant Secretary of Civil Rights 1400 Independence Avenue, SW Washington, D.C. 20250-9410; or (2) fax: (833) 256-1665 or (202) 690-7447;or (3) email: </w:t>
      </w:r>
      <w:hyperlink r:id="rId6" w:history="1">
        <w:r w:rsidR="00A21FA8" w:rsidRPr="00CF750F">
          <w:rPr>
            <w:rStyle w:val="Hyperlink"/>
            <w:rFonts w:ascii="Georgia Pro" w:eastAsia="Times New Roman" w:hAnsi="Georgia Pro" w:cs="Arial"/>
            <w:sz w:val="20"/>
            <w:szCs w:val="20"/>
          </w:rPr>
          <w:t>Program.Intake@usda.gov</w:t>
        </w:r>
      </w:hyperlink>
      <w:r w:rsidR="00A21FA8">
        <w:rPr>
          <w:rFonts w:ascii="Georgia Pro" w:eastAsia="Times New Roman" w:hAnsi="Georgia Pro" w:cs="Arial"/>
          <w:color w:val="000000"/>
          <w:sz w:val="20"/>
          <w:szCs w:val="20"/>
        </w:rPr>
        <w:t xml:space="preserve">. This institution is an equal opportunity provider. </w:t>
      </w:r>
    </w:p>
    <w:p w:rsidR="00A21FA8" w:rsidRDefault="00A21FA8" w:rsidP="007810A1">
      <w:pPr>
        <w:widowControl w:val="0"/>
        <w:autoSpaceDE w:val="0"/>
        <w:autoSpaceDN w:val="0"/>
        <w:adjustRightInd w:val="0"/>
        <w:spacing w:after="0" w:line="264" w:lineRule="auto"/>
        <w:jc w:val="both"/>
        <w:rPr>
          <w:rFonts w:ascii="Georgia Pro" w:eastAsia="Times New Roman" w:hAnsi="Georgia Pro" w:cs="Arial"/>
          <w:color w:val="000000"/>
          <w:sz w:val="20"/>
          <w:szCs w:val="20"/>
        </w:rPr>
      </w:pPr>
    </w:p>
    <w:p w:rsidR="0037142D" w:rsidRDefault="0037142D"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8028EB" w:rsidRDefault="008028EB" w:rsidP="0037142D">
      <w:pPr>
        <w:spacing w:after="0" w:line="264" w:lineRule="auto"/>
        <w:rPr>
          <w:rFonts w:ascii="Georgia Pro" w:eastAsia="Calibri" w:hAnsi="Georgia Pro" w:cs="Arial"/>
          <w:sz w:val="20"/>
          <w:szCs w:val="20"/>
          <w:lang w:val="es-US"/>
        </w:rPr>
      </w:pPr>
    </w:p>
    <w:p w:rsidR="006A4A3B" w:rsidRDefault="006A4A3B" w:rsidP="0037142D">
      <w:pPr>
        <w:spacing w:after="0" w:line="264" w:lineRule="auto"/>
        <w:rPr>
          <w:rFonts w:ascii="Georgia Pro" w:eastAsia="Calibri" w:hAnsi="Georgia Pro" w:cs="Arial"/>
          <w:sz w:val="20"/>
          <w:szCs w:val="20"/>
          <w:lang w:val="es-US"/>
        </w:rPr>
      </w:pPr>
    </w:p>
    <w:p w:rsidR="006A4A3B" w:rsidRDefault="006A4A3B" w:rsidP="0037142D">
      <w:pPr>
        <w:spacing w:after="0" w:line="264" w:lineRule="auto"/>
        <w:rPr>
          <w:rFonts w:ascii="Georgia Pro" w:eastAsia="Calibri" w:hAnsi="Georgia Pro" w:cs="Arial"/>
          <w:sz w:val="20"/>
          <w:szCs w:val="20"/>
          <w:lang w:val="es-US"/>
        </w:rPr>
      </w:pPr>
      <w:bookmarkStart w:id="0" w:name="_GoBack"/>
      <w:bookmarkEnd w:id="0"/>
    </w:p>
    <w:p w:rsidR="008028EB" w:rsidRDefault="008028EB" w:rsidP="0037142D">
      <w:pPr>
        <w:spacing w:after="0" w:line="264" w:lineRule="auto"/>
        <w:rPr>
          <w:rFonts w:ascii="Georgia Pro" w:eastAsia="Calibri" w:hAnsi="Georgia Pro" w:cs="Arial"/>
          <w:sz w:val="20"/>
          <w:szCs w:val="20"/>
          <w:lang w:val="es-US"/>
        </w:rPr>
      </w:pPr>
    </w:p>
    <w:p w:rsidR="0037142D" w:rsidRPr="0037142D" w:rsidRDefault="0037142D" w:rsidP="0037142D">
      <w:pPr>
        <w:spacing w:after="0" w:line="264" w:lineRule="auto"/>
        <w:jc w:val="center"/>
        <w:rPr>
          <w:rFonts w:ascii="Georgia Pro" w:eastAsia="Calibri" w:hAnsi="Georgia Pro" w:cs="Arial"/>
          <w:b/>
          <w:sz w:val="24"/>
          <w:szCs w:val="24"/>
          <w:lang w:val="es-US"/>
        </w:rPr>
      </w:pPr>
      <w:r w:rsidRPr="0037142D">
        <w:rPr>
          <w:rFonts w:ascii="Georgia Pro" w:eastAsia="Calibri" w:hAnsi="Georgia Pro" w:cs="Arial"/>
          <w:b/>
          <w:sz w:val="24"/>
          <w:szCs w:val="24"/>
          <w:lang w:val="es-US"/>
        </w:rPr>
        <w:lastRenderedPageBreak/>
        <w:t>Disposición de Elegibilidad Comunitaria (CEP)</w:t>
      </w:r>
    </w:p>
    <w:p w:rsidR="0037142D" w:rsidRDefault="0037142D" w:rsidP="0037142D">
      <w:pPr>
        <w:spacing w:after="0" w:line="264" w:lineRule="auto"/>
        <w:rPr>
          <w:rFonts w:ascii="Georgia Pro" w:eastAsia="Calibri" w:hAnsi="Georgia Pro" w:cs="Arial"/>
          <w:sz w:val="20"/>
          <w:szCs w:val="20"/>
          <w:lang w:val="es-US"/>
        </w:rPr>
      </w:pPr>
    </w:p>
    <w:p w:rsidR="0037142D" w:rsidRPr="007810A1" w:rsidRDefault="0037142D" w:rsidP="0037142D">
      <w:pPr>
        <w:spacing w:after="0" w:line="264" w:lineRule="auto"/>
        <w:rPr>
          <w:rFonts w:ascii="Georgia Pro" w:eastAsia="Calibri" w:hAnsi="Georgia Pro" w:cs="Arial"/>
          <w:sz w:val="20"/>
          <w:szCs w:val="20"/>
          <w:lang w:val="es-US"/>
        </w:rPr>
      </w:pPr>
      <w:r w:rsidRPr="007810A1">
        <w:rPr>
          <w:rFonts w:ascii="Georgia Pro" w:eastAsia="Calibri" w:hAnsi="Georgia Pro" w:cs="Arial"/>
          <w:sz w:val="20"/>
          <w:szCs w:val="20"/>
          <w:lang w:val="es-US"/>
        </w:rPr>
        <w:t xml:space="preserve">El </w:t>
      </w:r>
      <w:sdt>
        <w:sdtPr>
          <w:rPr>
            <w:rFonts w:ascii="Georgia Pro" w:eastAsia="Calibri" w:hAnsi="Georgia Pro" w:cs="Arial"/>
            <w:sz w:val="20"/>
            <w:szCs w:val="20"/>
            <w:lang w:val="es-US"/>
          </w:rPr>
          <w:id w:val="-1842546480"/>
          <w:placeholder>
            <w:docPart w:val="CDB54E44A9EA480B855EF2D065AE8374"/>
          </w:placeholder>
        </w:sdtPr>
        <w:sdtEndPr>
          <w:rPr>
            <w:i/>
            <w:iCs/>
            <w:lang w:val="es-MX"/>
          </w:rPr>
        </w:sdtEndPr>
        <w:sdtContent>
          <w:r w:rsidRPr="007810A1">
            <w:rPr>
              <w:rFonts w:ascii="Georgia Pro" w:eastAsia="Calibri" w:hAnsi="Georgia Pro" w:cs="Arial"/>
              <w:sz w:val="20"/>
              <w:szCs w:val="20"/>
              <w:lang w:val="es-US"/>
            </w:rPr>
            <w:t xml:space="preserve">Carrizo Springs </w:t>
          </w:r>
          <w:proofErr w:type="spellStart"/>
          <w:r w:rsidRPr="007810A1">
            <w:rPr>
              <w:rFonts w:ascii="Georgia Pro" w:eastAsia="Calibri" w:hAnsi="Georgia Pro" w:cs="Arial"/>
              <w:sz w:val="20"/>
              <w:szCs w:val="20"/>
              <w:lang w:val="es-US"/>
            </w:rPr>
            <w:t>Consolidated</w:t>
          </w:r>
          <w:proofErr w:type="spellEnd"/>
          <w:r w:rsidRPr="007810A1">
            <w:rPr>
              <w:rFonts w:ascii="Georgia Pro" w:eastAsia="Calibri" w:hAnsi="Georgia Pro" w:cs="Arial"/>
              <w:sz w:val="20"/>
              <w:szCs w:val="20"/>
              <w:lang w:val="es-US"/>
            </w:rPr>
            <w:t xml:space="preserve"> </w:t>
          </w:r>
          <w:proofErr w:type="spellStart"/>
          <w:r w:rsidRPr="007810A1">
            <w:rPr>
              <w:rFonts w:ascii="Georgia Pro" w:eastAsia="Calibri" w:hAnsi="Georgia Pro" w:cs="Arial"/>
              <w:sz w:val="20"/>
              <w:szCs w:val="20"/>
              <w:lang w:val="es-US"/>
            </w:rPr>
            <w:t>Independent</w:t>
          </w:r>
          <w:proofErr w:type="spellEnd"/>
          <w:r w:rsidRPr="007810A1">
            <w:rPr>
              <w:rFonts w:ascii="Georgia Pro" w:eastAsia="Calibri" w:hAnsi="Georgia Pro" w:cs="Arial"/>
              <w:sz w:val="20"/>
              <w:szCs w:val="20"/>
              <w:lang w:val="es-US"/>
            </w:rPr>
            <w:t xml:space="preserve"> </w:t>
          </w:r>
          <w:proofErr w:type="spellStart"/>
          <w:r w:rsidRPr="007810A1">
            <w:rPr>
              <w:rFonts w:ascii="Georgia Pro" w:eastAsia="Calibri" w:hAnsi="Georgia Pro" w:cs="Arial"/>
              <w:sz w:val="20"/>
              <w:szCs w:val="20"/>
              <w:lang w:val="es-US"/>
            </w:rPr>
            <w:t>School</w:t>
          </w:r>
          <w:proofErr w:type="spellEnd"/>
          <w:r w:rsidRPr="007810A1">
            <w:rPr>
              <w:rFonts w:ascii="Georgia Pro" w:eastAsia="Calibri" w:hAnsi="Georgia Pro" w:cs="Arial"/>
              <w:sz w:val="20"/>
              <w:szCs w:val="20"/>
              <w:lang w:val="es-US"/>
            </w:rPr>
            <w:t xml:space="preserve"> </w:t>
          </w:r>
          <w:proofErr w:type="spellStart"/>
          <w:r w:rsidRPr="007810A1">
            <w:rPr>
              <w:rFonts w:ascii="Georgia Pro" w:eastAsia="Calibri" w:hAnsi="Georgia Pro" w:cs="Arial"/>
              <w:sz w:val="20"/>
              <w:szCs w:val="20"/>
              <w:lang w:val="es-US"/>
            </w:rPr>
            <w:t>District</w:t>
          </w:r>
          <w:proofErr w:type="spellEnd"/>
          <w:r w:rsidRPr="007810A1">
            <w:rPr>
              <w:rFonts w:ascii="Georgia Pro" w:eastAsia="Calibri" w:hAnsi="Georgia Pro" w:cs="Arial"/>
              <w:sz w:val="20"/>
              <w:szCs w:val="20"/>
              <w:lang w:val="es-US"/>
            </w:rPr>
            <w:t xml:space="preserve"> </w:t>
          </w:r>
        </w:sdtContent>
      </w:sdt>
      <w:r w:rsidRPr="007810A1">
        <w:rPr>
          <w:rFonts w:ascii="Georgia Pro" w:eastAsia="Calibri" w:hAnsi="Georgia Pro" w:cs="Arial"/>
          <w:sz w:val="20"/>
          <w:szCs w:val="20"/>
          <w:lang w:val="es-US"/>
        </w:rPr>
        <w:t xml:space="preserve"> anunció el día de hoy que continuara su política de operar la Disposición de Elegibilidad Comunitaria (CEP) bajo el Programa Nacional de Almuerzos Escolares y el Programa de Desayunos Escolares para el año escolar 202</w:t>
      </w:r>
      <w:r w:rsidR="004D1339">
        <w:rPr>
          <w:rFonts w:ascii="Georgia Pro" w:eastAsia="Calibri" w:hAnsi="Georgia Pro" w:cs="Arial"/>
          <w:sz w:val="20"/>
          <w:szCs w:val="20"/>
          <w:lang w:val="es-US"/>
        </w:rPr>
        <w:t>4</w:t>
      </w:r>
      <w:r w:rsidRPr="007810A1">
        <w:rPr>
          <w:rFonts w:ascii="Georgia Pro" w:eastAsia="Calibri" w:hAnsi="Georgia Pro" w:cs="Arial"/>
          <w:sz w:val="20"/>
          <w:szCs w:val="20"/>
          <w:lang w:val="es-US"/>
        </w:rPr>
        <w:t>-202</w:t>
      </w:r>
      <w:r w:rsidR="004D1339">
        <w:rPr>
          <w:rFonts w:ascii="Georgia Pro" w:eastAsia="Calibri" w:hAnsi="Georgia Pro" w:cs="Arial"/>
          <w:sz w:val="20"/>
          <w:szCs w:val="20"/>
          <w:lang w:val="es-US"/>
        </w:rPr>
        <w:t>5</w:t>
      </w:r>
      <w:r w:rsidRPr="007810A1">
        <w:rPr>
          <w:rFonts w:ascii="Georgia Pro" w:eastAsia="Calibri" w:hAnsi="Georgia Pro" w:cs="Arial"/>
          <w:sz w:val="20"/>
          <w:szCs w:val="20"/>
          <w:lang w:val="es-US"/>
        </w:rPr>
        <w:t xml:space="preserve"> una enmienda a su política para servir comidas a niños atendidos bajo el Programa Nacional de Almuerzos Escolares y el Programa de Desayunos Escolares para el año escolar </w:t>
      </w:r>
      <w:sdt>
        <w:sdtPr>
          <w:rPr>
            <w:rFonts w:ascii="Georgia Pro" w:eastAsia="Calibri" w:hAnsi="Georgia Pro" w:cs="Arial"/>
            <w:sz w:val="20"/>
            <w:szCs w:val="20"/>
            <w:lang w:val="es-US"/>
          </w:rPr>
          <w:id w:val="-956942694"/>
          <w:placeholder>
            <w:docPart w:val="CDB54E44A9EA480B855EF2D065AE8374"/>
          </w:placeholder>
        </w:sdtPr>
        <w:sdtEndPr/>
        <w:sdtContent>
          <w:r w:rsidRPr="007810A1">
            <w:rPr>
              <w:rFonts w:ascii="Georgia Pro" w:eastAsia="Calibri" w:hAnsi="Georgia Pro" w:cs="Arial"/>
              <w:i/>
              <w:iCs/>
              <w:sz w:val="20"/>
              <w:szCs w:val="20"/>
              <w:lang w:val="es-MX"/>
            </w:rPr>
            <w:t>202</w:t>
          </w:r>
          <w:r w:rsidR="004D1339">
            <w:rPr>
              <w:rFonts w:ascii="Georgia Pro" w:eastAsia="Calibri" w:hAnsi="Georgia Pro" w:cs="Arial"/>
              <w:i/>
              <w:iCs/>
              <w:sz w:val="20"/>
              <w:szCs w:val="20"/>
              <w:lang w:val="es-MX"/>
            </w:rPr>
            <w:t>4</w:t>
          </w:r>
          <w:r w:rsidRPr="007810A1">
            <w:rPr>
              <w:rFonts w:ascii="Georgia Pro" w:eastAsia="Calibri" w:hAnsi="Georgia Pro" w:cs="Arial"/>
              <w:i/>
              <w:iCs/>
              <w:sz w:val="20"/>
              <w:szCs w:val="20"/>
              <w:lang w:val="es-MX"/>
            </w:rPr>
            <w:t>-202</w:t>
          </w:r>
          <w:r w:rsidR="004D1339">
            <w:rPr>
              <w:rFonts w:ascii="Georgia Pro" w:eastAsia="Calibri" w:hAnsi="Georgia Pro" w:cs="Arial"/>
              <w:i/>
              <w:iCs/>
              <w:sz w:val="20"/>
              <w:szCs w:val="20"/>
              <w:lang w:val="es-MX"/>
            </w:rPr>
            <w:t>5</w:t>
          </w:r>
        </w:sdtContent>
      </w:sdt>
      <w:r w:rsidRPr="007810A1">
        <w:rPr>
          <w:rFonts w:ascii="Georgia Pro" w:eastAsia="Calibri" w:hAnsi="Georgia Pro" w:cs="Arial"/>
          <w:sz w:val="20"/>
          <w:szCs w:val="20"/>
          <w:lang w:val="es-US"/>
        </w:rPr>
        <w:t xml:space="preserve"> lo que permitiría que todos los niños de todas las escuelas/sitios reciban comidas sin cargo. </w:t>
      </w:r>
    </w:p>
    <w:p w:rsidR="0037142D" w:rsidRPr="007810A1" w:rsidRDefault="0037142D" w:rsidP="0037142D">
      <w:pPr>
        <w:spacing w:after="0" w:line="264" w:lineRule="auto"/>
        <w:rPr>
          <w:rFonts w:ascii="Georgia Pro" w:eastAsia="Calibri" w:hAnsi="Georgia Pro" w:cs="Arial"/>
          <w:sz w:val="20"/>
          <w:szCs w:val="20"/>
          <w:lang w:val="es-US"/>
        </w:rPr>
      </w:pPr>
    </w:p>
    <w:p w:rsidR="0037142D" w:rsidRPr="007810A1" w:rsidRDefault="0037142D" w:rsidP="0037142D">
      <w:pPr>
        <w:spacing w:after="0" w:line="264" w:lineRule="auto"/>
        <w:rPr>
          <w:rFonts w:ascii="Georgia Pro" w:eastAsia="Calibri" w:hAnsi="Georgia Pro" w:cs="Arial"/>
          <w:sz w:val="20"/>
          <w:szCs w:val="20"/>
          <w:lang w:val="es-US"/>
        </w:rPr>
      </w:pPr>
      <w:r w:rsidRPr="007810A1">
        <w:rPr>
          <w:rFonts w:ascii="Georgia Pro" w:eastAsia="Calibri" w:hAnsi="Georgia Pro" w:cs="Arial"/>
          <w:sz w:val="20"/>
          <w:szCs w:val="20"/>
          <w:lang w:val="es-US"/>
        </w:rPr>
        <w:t>Para obtener información adicional, por favor comuníquese con la siguiente persona:</w:t>
      </w:r>
    </w:p>
    <w:p w:rsidR="0037142D" w:rsidRPr="007810A1" w:rsidRDefault="0037142D" w:rsidP="0037142D">
      <w:pPr>
        <w:spacing w:after="0" w:line="264" w:lineRule="auto"/>
        <w:rPr>
          <w:rFonts w:ascii="Georgia Pro" w:eastAsia="Calibri" w:hAnsi="Georgia Pro" w:cs="Arial"/>
          <w:bCs/>
          <w:sz w:val="20"/>
          <w:szCs w:val="20"/>
          <w:lang w:val="es-US"/>
        </w:rPr>
      </w:pPr>
    </w:p>
    <w:sdt>
      <w:sdtPr>
        <w:rPr>
          <w:rFonts w:ascii="Georgia Pro" w:eastAsia="Times New Roman" w:hAnsi="Georgia Pro" w:cs="Arial"/>
          <w:i/>
          <w:iCs/>
          <w:color w:val="000000"/>
          <w:sz w:val="20"/>
          <w:szCs w:val="20"/>
        </w:rPr>
        <w:id w:val="1085814239"/>
        <w:placeholder>
          <w:docPart w:val="89CDC335430542598CEE7FD39389C59D"/>
        </w:placeholder>
      </w:sdtPr>
      <w:sdtEndPr/>
      <w:sdtContent>
        <w:p w:rsidR="0037142D" w:rsidRPr="007810A1" w:rsidRDefault="0037142D" w:rsidP="0037142D">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i/>
              <w:iCs/>
              <w:color w:val="000000"/>
              <w:sz w:val="20"/>
              <w:szCs w:val="20"/>
            </w:rPr>
            <w:t>Carrizo Springs Consolidated Independent School District</w:t>
          </w:r>
        </w:p>
      </w:sdtContent>
    </w:sdt>
    <w:p w:rsidR="0037142D" w:rsidRPr="007810A1" w:rsidRDefault="0037142D" w:rsidP="0037142D">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color w:val="000000"/>
          <w:sz w:val="20"/>
          <w:szCs w:val="20"/>
        </w:rPr>
        <w:t>Attention</w:t>
      </w:r>
      <w:r w:rsidRPr="007810A1">
        <w:rPr>
          <w:rFonts w:ascii="Georgia Pro" w:eastAsia="Times New Roman" w:hAnsi="Georgia Pro" w:cs="Arial"/>
          <w:i/>
          <w:iCs/>
          <w:color w:val="000000"/>
          <w:sz w:val="20"/>
          <w:szCs w:val="20"/>
        </w:rPr>
        <w:t xml:space="preserve">: </w:t>
      </w:r>
      <w:sdt>
        <w:sdtPr>
          <w:rPr>
            <w:rFonts w:ascii="Georgia Pro" w:eastAsia="Times New Roman" w:hAnsi="Georgia Pro" w:cs="Arial"/>
            <w:i/>
            <w:iCs/>
            <w:color w:val="000000"/>
            <w:sz w:val="20"/>
            <w:szCs w:val="20"/>
          </w:rPr>
          <w:id w:val="228891011"/>
          <w:placeholder>
            <w:docPart w:val="89CDC335430542598CEE7FD39389C59D"/>
          </w:placeholder>
        </w:sdtPr>
        <w:sdtEndPr/>
        <w:sdtContent>
          <w:r w:rsidRPr="007810A1">
            <w:rPr>
              <w:rFonts w:ascii="Georgia Pro" w:eastAsia="Times New Roman" w:hAnsi="Georgia Pro" w:cs="Arial"/>
              <w:i/>
              <w:iCs/>
              <w:color w:val="000000"/>
              <w:sz w:val="20"/>
              <w:szCs w:val="20"/>
            </w:rPr>
            <w:t>Karen Marroqin</w:t>
          </w:r>
        </w:sdtContent>
      </w:sdt>
    </w:p>
    <w:sdt>
      <w:sdtPr>
        <w:rPr>
          <w:rFonts w:ascii="Georgia Pro" w:eastAsia="Times New Roman" w:hAnsi="Georgia Pro" w:cs="Arial"/>
          <w:i/>
          <w:iCs/>
          <w:color w:val="000000"/>
          <w:sz w:val="20"/>
          <w:szCs w:val="20"/>
        </w:rPr>
        <w:id w:val="-2032099363"/>
        <w:placeholder>
          <w:docPart w:val="89CDC335430542598CEE7FD39389C59D"/>
        </w:placeholder>
      </w:sdtPr>
      <w:sdtEndPr/>
      <w:sdtContent>
        <w:p w:rsidR="0037142D" w:rsidRPr="007810A1" w:rsidRDefault="0037142D" w:rsidP="0037142D">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i/>
              <w:iCs/>
              <w:color w:val="000000"/>
              <w:sz w:val="20"/>
              <w:szCs w:val="20"/>
            </w:rPr>
            <w:t>Student Nutrition Director</w:t>
          </w:r>
        </w:p>
      </w:sdtContent>
    </w:sdt>
    <w:sdt>
      <w:sdtPr>
        <w:rPr>
          <w:rFonts w:ascii="Georgia Pro" w:eastAsia="Times New Roman" w:hAnsi="Georgia Pro" w:cs="Arial"/>
          <w:i/>
          <w:iCs/>
          <w:color w:val="000000"/>
          <w:sz w:val="20"/>
          <w:szCs w:val="20"/>
        </w:rPr>
        <w:id w:val="857084143"/>
        <w:placeholder>
          <w:docPart w:val="89CDC335430542598CEE7FD39389C59D"/>
        </w:placeholder>
      </w:sdtPr>
      <w:sdtEndPr/>
      <w:sdtContent>
        <w:p w:rsidR="0037142D" w:rsidRPr="007810A1" w:rsidRDefault="0037142D" w:rsidP="0037142D">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i/>
              <w:iCs/>
              <w:color w:val="000000"/>
              <w:sz w:val="20"/>
              <w:szCs w:val="20"/>
            </w:rPr>
            <w:t>300 N. 7</w:t>
          </w:r>
          <w:r w:rsidRPr="007810A1">
            <w:rPr>
              <w:rFonts w:ascii="Georgia Pro" w:eastAsia="Times New Roman" w:hAnsi="Georgia Pro" w:cs="Arial"/>
              <w:i/>
              <w:iCs/>
              <w:color w:val="000000"/>
              <w:sz w:val="20"/>
              <w:szCs w:val="20"/>
              <w:vertAlign w:val="superscript"/>
            </w:rPr>
            <w:t>th</w:t>
          </w:r>
          <w:r w:rsidRPr="007810A1">
            <w:rPr>
              <w:rFonts w:ascii="Georgia Pro" w:eastAsia="Times New Roman" w:hAnsi="Georgia Pro" w:cs="Arial"/>
              <w:i/>
              <w:iCs/>
              <w:color w:val="000000"/>
              <w:sz w:val="20"/>
              <w:szCs w:val="20"/>
            </w:rPr>
            <w:t xml:space="preserve"> Street</w:t>
          </w:r>
        </w:p>
      </w:sdtContent>
    </w:sdt>
    <w:sdt>
      <w:sdtPr>
        <w:rPr>
          <w:rFonts w:ascii="Georgia Pro" w:eastAsia="Times New Roman" w:hAnsi="Georgia Pro" w:cs="Arial"/>
          <w:i/>
          <w:iCs/>
          <w:color w:val="000000"/>
          <w:sz w:val="20"/>
          <w:szCs w:val="20"/>
        </w:rPr>
        <w:id w:val="-631090907"/>
        <w:placeholder>
          <w:docPart w:val="89CDC335430542598CEE7FD39389C59D"/>
        </w:placeholder>
      </w:sdtPr>
      <w:sdtEndPr/>
      <w:sdtContent>
        <w:p w:rsidR="0037142D" w:rsidRPr="007810A1" w:rsidRDefault="0037142D" w:rsidP="0037142D">
          <w:pPr>
            <w:widowControl w:val="0"/>
            <w:autoSpaceDE w:val="0"/>
            <w:autoSpaceDN w:val="0"/>
            <w:adjustRightInd w:val="0"/>
            <w:spacing w:after="0" w:line="264" w:lineRule="auto"/>
            <w:ind w:left="630"/>
            <w:rPr>
              <w:rFonts w:ascii="Georgia Pro" w:eastAsia="Times New Roman" w:hAnsi="Georgia Pro" w:cs="Arial"/>
              <w:i/>
              <w:iCs/>
              <w:color w:val="000000"/>
              <w:sz w:val="20"/>
              <w:szCs w:val="20"/>
            </w:rPr>
          </w:pPr>
          <w:r w:rsidRPr="007810A1">
            <w:rPr>
              <w:rFonts w:ascii="Georgia Pro" w:eastAsia="Times New Roman" w:hAnsi="Georgia Pro" w:cs="Arial"/>
              <w:i/>
              <w:iCs/>
              <w:color w:val="000000"/>
              <w:sz w:val="20"/>
              <w:szCs w:val="20"/>
            </w:rPr>
            <w:t>Carrizo Springs, Texas 78834   830-876-3503x1152</w:t>
          </w:r>
        </w:p>
      </w:sdtContent>
    </w:sdt>
    <w:sdt>
      <w:sdtPr>
        <w:rPr>
          <w:rFonts w:ascii="Georgia Pro" w:eastAsia="Times New Roman" w:hAnsi="Georgia Pro" w:cs="Arial"/>
          <w:i/>
          <w:iCs/>
          <w:color w:val="000000"/>
          <w:sz w:val="20"/>
          <w:szCs w:val="20"/>
          <w:lang w:val="es-MX"/>
        </w:rPr>
        <w:id w:val="1350755653"/>
        <w:placeholder>
          <w:docPart w:val="89CDC335430542598CEE7FD39389C59D"/>
        </w:placeholder>
      </w:sdtPr>
      <w:sdtEndPr/>
      <w:sdtContent>
        <w:p w:rsidR="0037142D" w:rsidRPr="007810A1" w:rsidRDefault="006A4A3B" w:rsidP="0037142D">
          <w:pPr>
            <w:widowControl w:val="0"/>
            <w:autoSpaceDE w:val="0"/>
            <w:autoSpaceDN w:val="0"/>
            <w:adjustRightInd w:val="0"/>
            <w:spacing w:after="0" w:line="264" w:lineRule="auto"/>
            <w:ind w:left="630"/>
            <w:rPr>
              <w:rFonts w:ascii="Georgia Pro" w:eastAsia="Times New Roman" w:hAnsi="Georgia Pro" w:cs="Arial"/>
              <w:i/>
              <w:iCs/>
              <w:color w:val="000000"/>
              <w:sz w:val="20"/>
              <w:szCs w:val="20"/>
              <w:lang w:val="es-MX"/>
            </w:rPr>
          </w:pPr>
          <w:hyperlink r:id="rId7" w:history="1">
            <w:r w:rsidR="0037142D" w:rsidRPr="007810A1">
              <w:rPr>
                <w:rFonts w:ascii="Georgia Pro" w:eastAsia="Times New Roman" w:hAnsi="Georgia Pro" w:cs="Arial"/>
                <w:i/>
                <w:iCs/>
                <w:color w:val="0563C1" w:themeColor="hyperlink"/>
                <w:sz w:val="20"/>
                <w:szCs w:val="20"/>
                <w:u w:val="single"/>
                <w:lang w:val="es-MX"/>
              </w:rPr>
              <w:t>kmarroquin@cscisd.net</w:t>
            </w:r>
          </w:hyperlink>
          <w:r w:rsidR="0037142D" w:rsidRPr="007810A1">
            <w:rPr>
              <w:rFonts w:ascii="Georgia Pro" w:eastAsia="Times New Roman" w:hAnsi="Georgia Pro" w:cs="Arial"/>
              <w:i/>
              <w:iCs/>
              <w:color w:val="000000"/>
              <w:sz w:val="20"/>
              <w:szCs w:val="20"/>
              <w:lang w:val="es-MX"/>
            </w:rPr>
            <w:t xml:space="preserve"> </w:t>
          </w:r>
        </w:p>
      </w:sdtContent>
    </w:sdt>
    <w:p w:rsidR="0037142D" w:rsidRDefault="0037142D" w:rsidP="0037142D">
      <w:pPr>
        <w:widowControl w:val="0"/>
        <w:autoSpaceDE w:val="0"/>
        <w:autoSpaceDN w:val="0"/>
        <w:adjustRightInd w:val="0"/>
        <w:spacing w:after="0" w:line="264" w:lineRule="auto"/>
        <w:rPr>
          <w:rFonts w:ascii="Palatino" w:eastAsia="Times New Roman" w:hAnsi="Palatino" w:cs="Arial"/>
          <w:color w:val="000000"/>
          <w:sz w:val="24"/>
          <w:szCs w:val="24"/>
        </w:rPr>
      </w:pPr>
    </w:p>
    <w:p w:rsidR="0037142D" w:rsidRPr="00370D8F" w:rsidRDefault="0037142D" w:rsidP="0037142D">
      <w:pPr>
        <w:widowControl w:val="0"/>
        <w:autoSpaceDE w:val="0"/>
        <w:autoSpaceDN w:val="0"/>
        <w:adjustRightInd w:val="0"/>
        <w:spacing w:after="0" w:line="264" w:lineRule="auto"/>
        <w:jc w:val="both"/>
        <w:rPr>
          <w:rFonts w:ascii="Georgia Pro" w:eastAsia="Times New Roman" w:hAnsi="Georgia Pro" w:cs="Arial"/>
          <w:color w:val="000000"/>
          <w:sz w:val="20"/>
          <w:szCs w:val="20"/>
        </w:rPr>
      </w:pPr>
      <w:r>
        <w:rPr>
          <w:rFonts w:ascii="Georgia Pro" w:hAnsi="Georgia Pro"/>
          <w:color w:val="000000"/>
          <w:sz w:val="20"/>
          <w:szCs w:val="20"/>
          <w:lang w:val="es"/>
        </w:rPr>
        <w:t>Conforme a</w:t>
      </w:r>
      <w:r w:rsidRPr="00370D8F">
        <w:rPr>
          <w:rFonts w:ascii="Georgia Pro" w:hAnsi="Georgia Pro"/>
          <w:color w:val="000000"/>
          <w:sz w:val="20"/>
          <w:szCs w:val="20"/>
          <w:lang w:val="es"/>
        </w:rPr>
        <w:t xml:space="preserve"> la ley federal </w:t>
      </w:r>
      <w:r>
        <w:rPr>
          <w:rFonts w:ascii="Georgia Pro" w:hAnsi="Georgia Pro"/>
          <w:color w:val="000000"/>
          <w:sz w:val="20"/>
          <w:szCs w:val="20"/>
          <w:lang w:val="es"/>
        </w:rPr>
        <w:t xml:space="preserve">y las políticas y regulaciones </w:t>
      </w:r>
      <w:r w:rsidRPr="00370D8F">
        <w:rPr>
          <w:rFonts w:ascii="Georgia Pro" w:hAnsi="Georgia Pro"/>
          <w:color w:val="000000"/>
          <w:sz w:val="20"/>
          <w:szCs w:val="20"/>
          <w:lang w:val="es"/>
        </w:rPr>
        <w:t xml:space="preserve">de derechos civiles del Departamento de Agricultura de los Estados Unidos (USDA), esta institución tiene prohibido discriminar por motivos de raza, color, origen nacional, sexo (incluida la identidad de género y la orientación sexual), discapacidad, edad o represalias o represalias por actividades anteriores de derechos civiles. La información del programa puede estar disponible en idiomas distintos del inglés. Las personas con discapacidades que requieren medios alternativos de comunicación para obtener información del programa (por ejemplo, Braille, letra grande, cinta de audio, lenguaje de señas americano), deben comunicarse con la agencia estatal o local responsable que administra el programa o el Centro TARGET del USDA al (202) 720-2600 (voz y TTY) o comunicarse con el USDA a través del Servicio Federal de Retransmisión al (800) 877-8339. Para presentar una queja por discriminación en el programa, un demandante debe completar un Formulario AD-3027, Formulario de queja de discriminación del programa del USDA que se puede obtener en línea en: </w:t>
      </w:r>
      <w:hyperlink r:id="rId8" w:history="1">
        <w:r w:rsidRPr="00370D8F">
          <w:rPr>
            <w:rStyle w:val="Hyperlink"/>
            <w:rFonts w:ascii="Georgia Pro" w:hAnsi="Georgia Pro"/>
            <w:sz w:val="20"/>
            <w:szCs w:val="20"/>
            <w:lang w:val="es"/>
          </w:rPr>
          <w:t>http://www.usda.gov/sites/default/files/documents/ad-3027</w:t>
        </w:r>
      </w:hyperlink>
      <w:r w:rsidRPr="00370D8F">
        <w:rPr>
          <w:rFonts w:ascii="Georgia Pro" w:hAnsi="Georgia Pro"/>
          <w:sz w:val="20"/>
          <w:szCs w:val="20"/>
          <w:lang w:val="es"/>
        </w:rPr>
        <w:t xml:space="preserve">, </w:t>
      </w:r>
      <w:r w:rsidRPr="00370D8F">
        <w:rPr>
          <w:rFonts w:ascii="Georgia Pro" w:hAnsi="Georgia Pro"/>
          <w:color w:val="000000"/>
          <w:sz w:val="20"/>
          <w:szCs w:val="20"/>
          <w:lang w:val="es"/>
        </w:rPr>
        <w:t xml:space="preserve">de cualquier oficina del USDA, llamando al (866) 632-9992, o escribiendo una carta dirigida al USDA. La carta debe contener el nombre, la dirección, el número de teléfono y una descripción escrita de la presunta acción discriminatoria del demandante con suficiente detalle para informar al Secretario Adjunto de Derechos Civiles (ASCR) sobre la naturaleza y la fecha de una presunta violación de los derechos civiles. El formulario o carta AD-3027 completo debe enviarse al USDA por: (1) correo: Oficina del Subsecretario de Derechos Civiles del Departamento de Agricultura de los Estados Unidos 1400 Independence Avenue, SW Washington, DC 20250-9410; o (2) fax: (833) 256-1665 o (202) 690-7447; o (3) correo electrónico: </w:t>
      </w:r>
      <w:hyperlink r:id="rId9" w:history="1">
        <w:r w:rsidRPr="00370D8F">
          <w:rPr>
            <w:rStyle w:val="Hyperlink"/>
            <w:rFonts w:ascii="Georgia Pro" w:hAnsi="Georgia Pro"/>
            <w:sz w:val="20"/>
            <w:szCs w:val="20"/>
            <w:lang w:val="es"/>
          </w:rPr>
          <w:t>Program.Intake@usda.gov</w:t>
        </w:r>
      </w:hyperlink>
      <w:r w:rsidRPr="00370D8F">
        <w:rPr>
          <w:rFonts w:ascii="Georgia Pro" w:hAnsi="Georgia Pro"/>
          <w:color w:val="000000"/>
          <w:sz w:val="20"/>
          <w:szCs w:val="20"/>
          <w:lang w:val="es"/>
        </w:rPr>
        <w:t xml:space="preserve">. Esta institución es un proveedor de igualdad de oportunidades. </w:t>
      </w:r>
    </w:p>
    <w:p w:rsidR="0037142D" w:rsidRDefault="0037142D" w:rsidP="007810A1">
      <w:pPr>
        <w:keepNext/>
        <w:keepLines/>
        <w:spacing w:after="240" w:line="240" w:lineRule="auto"/>
        <w:jc w:val="center"/>
        <w:outlineLvl w:val="0"/>
        <w:rPr>
          <w:rFonts w:ascii="Georgia Pro Semibold" w:eastAsiaTheme="majorEastAsia" w:hAnsi="Georgia Pro Semibold" w:cstheme="majorBidi"/>
          <w:sz w:val="24"/>
          <w:szCs w:val="32"/>
        </w:rPr>
      </w:pPr>
    </w:p>
    <w:p w:rsidR="0037142D" w:rsidRDefault="0037142D" w:rsidP="007810A1">
      <w:pPr>
        <w:keepNext/>
        <w:keepLines/>
        <w:spacing w:after="240" w:line="240" w:lineRule="auto"/>
        <w:jc w:val="center"/>
        <w:outlineLvl w:val="0"/>
        <w:rPr>
          <w:rFonts w:ascii="Georgia Pro Semibold" w:eastAsiaTheme="majorEastAsia" w:hAnsi="Georgia Pro Semibold" w:cstheme="majorBidi"/>
          <w:sz w:val="24"/>
          <w:szCs w:val="32"/>
        </w:rPr>
      </w:pPr>
    </w:p>
    <w:sectPr w:rsidR="0037142D" w:rsidSect="004D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Georgia Pro">
    <w:charset w:val="00"/>
    <w:family w:val="roman"/>
    <w:pitch w:val="variable"/>
    <w:sig w:usb0="80000287" w:usb1="00000043"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Georgia Pro Semibold">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A1"/>
    <w:rsid w:val="000C3E88"/>
    <w:rsid w:val="0037142D"/>
    <w:rsid w:val="003723FC"/>
    <w:rsid w:val="004D1339"/>
    <w:rsid w:val="005F13E0"/>
    <w:rsid w:val="00641307"/>
    <w:rsid w:val="00696157"/>
    <w:rsid w:val="006A4A3B"/>
    <w:rsid w:val="007810A1"/>
    <w:rsid w:val="008028EB"/>
    <w:rsid w:val="008B0295"/>
    <w:rsid w:val="0096718A"/>
    <w:rsid w:val="00A21FA8"/>
    <w:rsid w:val="00C1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47B5"/>
  <w15:chartTrackingRefBased/>
  <w15:docId w15:val="{7E834F50-6986-4CA9-8B4E-922FD70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307"/>
    <w:rPr>
      <w:color w:val="0563C1" w:themeColor="hyperlink"/>
      <w:u w:val="single"/>
    </w:rPr>
  </w:style>
  <w:style w:type="character" w:styleId="UnresolvedMention">
    <w:name w:val="Unresolved Mention"/>
    <w:basedOn w:val="DefaultParagraphFont"/>
    <w:uiPriority w:val="99"/>
    <w:semiHidden/>
    <w:unhideWhenUsed/>
    <w:rsid w:val="00641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a.gov/sites/default/files/documents/ad-3027" TargetMode="External"/><Relationship Id="rId3" Type="http://schemas.openxmlformats.org/officeDocument/2006/relationships/webSettings" Target="webSettings.xml"/><Relationship Id="rId7" Type="http://schemas.openxmlformats.org/officeDocument/2006/relationships/hyperlink" Target="mailto:kmarroquin@cscisd.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glossaryDocument" Target="glossary/document.xml"/><Relationship Id="rId5" Type="http://schemas.openxmlformats.org/officeDocument/2006/relationships/hyperlink" Target="http://www.usda.gov/sites/default/files/documents/ad-3027" TargetMode="External"/><Relationship Id="rId10" Type="http://schemas.openxmlformats.org/officeDocument/2006/relationships/fontTable" Target="fontTable.xml"/><Relationship Id="rId4" Type="http://schemas.openxmlformats.org/officeDocument/2006/relationships/hyperlink" Target="mailto:kmarroquin@cscisd.net" TargetMode="External"/><Relationship Id="rId9" Type="http://schemas.openxmlformats.org/officeDocument/2006/relationships/hyperlink" Target="mailto:Program.Intake@usd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C79D10ECE04053970353F1B771A08D"/>
        <w:category>
          <w:name w:val="General"/>
          <w:gallery w:val="placeholder"/>
        </w:category>
        <w:types>
          <w:type w:val="bbPlcHdr"/>
        </w:types>
        <w:behaviors>
          <w:behavior w:val="content"/>
        </w:behaviors>
        <w:guid w:val="{A1DDFAFA-E133-4CD2-9E5F-F9D212E46E49}"/>
      </w:docPartPr>
      <w:docPartBody>
        <w:p w:rsidR="00677652" w:rsidRDefault="00B93C3D" w:rsidP="00B93C3D">
          <w:pPr>
            <w:pStyle w:val="6BC79D10ECE04053970353F1B771A08D"/>
          </w:pPr>
          <w:r w:rsidRPr="00CA035C">
            <w:rPr>
              <w:rStyle w:val="PlaceholderText"/>
            </w:rPr>
            <w:t>Click or tap here to enter text.</w:t>
          </w:r>
        </w:p>
      </w:docPartBody>
    </w:docPart>
    <w:docPart>
      <w:docPartPr>
        <w:name w:val="CDB54E44A9EA480B855EF2D065AE8374"/>
        <w:category>
          <w:name w:val="General"/>
          <w:gallery w:val="placeholder"/>
        </w:category>
        <w:types>
          <w:type w:val="bbPlcHdr"/>
        </w:types>
        <w:behaviors>
          <w:behavior w:val="content"/>
        </w:behaviors>
        <w:guid w:val="{1CFC461D-0A5C-40B7-A11B-2EBAEC6FD674}"/>
      </w:docPartPr>
      <w:docPartBody>
        <w:p w:rsidR="00CE401C" w:rsidRDefault="00677652" w:rsidP="00677652">
          <w:pPr>
            <w:pStyle w:val="CDB54E44A9EA480B855EF2D065AE8374"/>
          </w:pPr>
          <w:r w:rsidRPr="00CA035C">
            <w:rPr>
              <w:rStyle w:val="PlaceholderText"/>
            </w:rPr>
            <w:t>Click or tap here to enter text.</w:t>
          </w:r>
        </w:p>
      </w:docPartBody>
    </w:docPart>
    <w:docPart>
      <w:docPartPr>
        <w:name w:val="89CDC335430542598CEE7FD39389C59D"/>
        <w:category>
          <w:name w:val="General"/>
          <w:gallery w:val="placeholder"/>
        </w:category>
        <w:types>
          <w:type w:val="bbPlcHdr"/>
        </w:types>
        <w:behaviors>
          <w:behavior w:val="content"/>
        </w:behaviors>
        <w:guid w:val="{BC27F9A8-3348-44B7-87F4-D3BB8A1FC06C}"/>
      </w:docPartPr>
      <w:docPartBody>
        <w:p w:rsidR="00CE401C" w:rsidRDefault="00677652" w:rsidP="00677652">
          <w:pPr>
            <w:pStyle w:val="89CDC335430542598CEE7FD39389C59D"/>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Georgia Pro">
    <w:charset w:val="00"/>
    <w:family w:val="roman"/>
    <w:pitch w:val="variable"/>
    <w:sig w:usb0="80000287" w:usb1="00000043"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Georgia Pro Semibold">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3D"/>
    <w:rsid w:val="00677652"/>
    <w:rsid w:val="006F325F"/>
    <w:rsid w:val="00785483"/>
    <w:rsid w:val="00B93C3D"/>
    <w:rsid w:val="00CE401C"/>
    <w:rsid w:val="00DC2A1A"/>
    <w:rsid w:val="00F4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652"/>
    <w:rPr>
      <w:color w:val="808080"/>
    </w:rPr>
  </w:style>
  <w:style w:type="paragraph" w:customStyle="1" w:styleId="6BC79D10ECE04053970353F1B771A08D">
    <w:name w:val="6BC79D10ECE04053970353F1B771A08D"/>
    <w:rsid w:val="00B93C3D"/>
  </w:style>
  <w:style w:type="paragraph" w:customStyle="1" w:styleId="1918C356197B40559B9EE9BF44F613DE">
    <w:name w:val="1918C356197B40559B9EE9BF44F613DE"/>
    <w:rsid w:val="00B93C3D"/>
  </w:style>
  <w:style w:type="paragraph" w:customStyle="1" w:styleId="90C66B2661B541019F83F1DCD1B9D557">
    <w:name w:val="90C66B2661B541019F83F1DCD1B9D557"/>
    <w:rsid w:val="00B93C3D"/>
  </w:style>
  <w:style w:type="paragraph" w:customStyle="1" w:styleId="924FCAD68E734E458FB7CE7F8DD0FB99">
    <w:name w:val="924FCAD68E734E458FB7CE7F8DD0FB99"/>
    <w:rsid w:val="00B93C3D"/>
  </w:style>
  <w:style w:type="paragraph" w:customStyle="1" w:styleId="EB0CD1004E17498C91B2173F70A80C5B">
    <w:name w:val="EB0CD1004E17498C91B2173F70A80C5B"/>
    <w:rsid w:val="00B93C3D"/>
  </w:style>
  <w:style w:type="paragraph" w:customStyle="1" w:styleId="CDB54E44A9EA480B855EF2D065AE8374">
    <w:name w:val="CDB54E44A9EA480B855EF2D065AE8374"/>
    <w:rsid w:val="00677652"/>
  </w:style>
  <w:style w:type="paragraph" w:customStyle="1" w:styleId="89CDC335430542598CEE7FD39389C59D">
    <w:name w:val="89CDC335430542598CEE7FD39389C59D"/>
    <w:rsid w:val="00677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Marroqin</dc:creator>
  <cp:keywords/>
  <dc:description/>
  <cp:lastModifiedBy>Karen Marroqin</cp:lastModifiedBy>
  <cp:revision>3</cp:revision>
  <cp:lastPrinted>2023-08-21T11:52:00Z</cp:lastPrinted>
  <dcterms:created xsi:type="dcterms:W3CDTF">2024-07-15T14:23:00Z</dcterms:created>
  <dcterms:modified xsi:type="dcterms:W3CDTF">2024-07-25T13:45:00Z</dcterms:modified>
</cp:coreProperties>
</file>